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2625B1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2625B1">
        <w:rPr>
          <w:rFonts w:ascii="Times New Roman" w:hAnsi="Times New Roman" w:cs="Times New Roman"/>
        </w:rPr>
        <w:br/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2625B1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25B1">
        <w:rPr>
          <w:rFonts w:ascii="Times New Roman" w:hAnsi="Times New Roman" w:cs="Times New Roman"/>
          <w:b/>
          <w:bCs/>
        </w:rPr>
        <w:t>РАСПОРЯЖЕНИЕ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25B1">
        <w:rPr>
          <w:rFonts w:ascii="Times New Roman" w:hAnsi="Times New Roman" w:cs="Times New Roman"/>
          <w:b/>
          <w:bCs/>
        </w:rPr>
        <w:t>от 24 декабря 2013 г. N 2506-р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1. Утвердить прилагаемую </w:t>
      </w:r>
      <w:hyperlink w:anchor="Par22" w:history="1">
        <w:r w:rsidRPr="002625B1">
          <w:rPr>
            <w:rFonts w:ascii="Times New Roman" w:hAnsi="Times New Roman" w:cs="Times New Roman"/>
            <w:color w:val="0000FF"/>
          </w:rPr>
          <w:t>Концепцию</w:t>
        </w:r>
      </w:hyperlink>
      <w:r w:rsidRPr="002625B1">
        <w:rPr>
          <w:rFonts w:ascii="Times New Roman" w:hAnsi="Times New Roman" w:cs="Times New Roman"/>
        </w:rPr>
        <w:t xml:space="preserve"> развития математического образования в Российской Федерации.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2. </w:t>
      </w:r>
      <w:proofErr w:type="spellStart"/>
      <w:r w:rsidRPr="002625B1">
        <w:rPr>
          <w:rFonts w:ascii="Times New Roman" w:hAnsi="Times New Roman" w:cs="Times New Roman"/>
        </w:rPr>
        <w:t>Минобрнауки</w:t>
      </w:r>
      <w:proofErr w:type="spellEnd"/>
      <w:r w:rsidRPr="002625B1">
        <w:rPr>
          <w:rFonts w:ascii="Times New Roman" w:hAnsi="Times New Roman" w:cs="Times New Roman"/>
        </w:rPr>
        <w:t xml:space="preserve"> России утвердить в 3-месячный срок план мероприятий по реализации </w:t>
      </w:r>
      <w:hyperlink w:anchor="Par22" w:history="1">
        <w:r w:rsidRPr="002625B1">
          <w:rPr>
            <w:rFonts w:ascii="Times New Roman" w:hAnsi="Times New Roman" w:cs="Times New Roman"/>
            <w:color w:val="0000FF"/>
          </w:rPr>
          <w:t>Концепции</w:t>
        </w:r>
      </w:hyperlink>
      <w:r w:rsidRPr="002625B1">
        <w:rPr>
          <w:rFonts w:ascii="Times New Roman" w:hAnsi="Times New Roman" w:cs="Times New Roman"/>
        </w:rPr>
        <w:t xml:space="preserve"> развития математического образования в Российской Федерации.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Председатель Правительства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Российской Федерации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Д.МЕДВЕДЕВ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17"/>
      <w:bookmarkEnd w:id="1"/>
      <w:r w:rsidRPr="002625B1">
        <w:rPr>
          <w:rFonts w:ascii="Times New Roman" w:hAnsi="Times New Roman" w:cs="Times New Roman"/>
        </w:rPr>
        <w:t>Утверждена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распоряжением Правительства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Российской Федерации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от 24 декабря 2013 г. N 2506-р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22"/>
      <w:bookmarkEnd w:id="2"/>
      <w:r w:rsidRPr="002625B1">
        <w:rPr>
          <w:rFonts w:ascii="Times New Roman" w:hAnsi="Times New Roman" w:cs="Times New Roman"/>
          <w:b/>
          <w:bCs/>
        </w:rPr>
        <w:t>КОНЦЕПЦИЯ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25B1">
        <w:rPr>
          <w:rFonts w:ascii="Times New Roman" w:hAnsi="Times New Roman" w:cs="Times New Roman"/>
          <w:b/>
          <w:bCs/>
        </w:rPr>
        <w:t>РАЗВИТИЯ МАТЕМАТИЧЕСКОГО ОБРАЗОВАНИЯ В РОССИЙСКОЙ ФЕДЕРАЦИИ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Настоящая Концепция представляет собой систему взглядов на базовые принципы, цели, задачи и основные направления развития математического образования в Российской Федерации.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" w:name="Par27"/>
      <w:bookmarkEnd w:id="3"/>
      <w:r w:rsidRPr="002625B1">
        <w:rPr>
          <w:rFonts w:ascii="Times New Roman" w:hAnsi="Times New Roman" w:cs="Times New Roman"/>
        </w:rPr>
        <w:t>I. Значение математики в современном мире и в России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Математика занимает особое место в науке, культуре и общественной жизни, являясь одной из важнейших составляющих мирового научно-технического прогресса. Изучение математики играет системообразующую роль в образовании, развивая познавательные способности человека, в том числе к логическому мышлению, влияя на преподавание других дисциплин. Качественное математическое образование необходимо каждому для его успешной жизни в современном обществе. Успех нашей страны в XXI веке, эффективность использования природных ресурсов, развитие экономики, обороноспособность, создание современных технологий зависят от уровня математической науки, математического образования и математической грамотности всего населения, от эффективного использования современных математических методов. Без высокого уровня математического образования невозможны выполнение поставленной задачи по созданию инновационной экономики, реализация долгосрочных целей и задач социально-экономического развития Российской Федерации, модернизация 25 млн. высокопроизводительных рабочих мест к 2020 году. Развитые страны и страны, совершающие в настоящее время технологический рывок, вкладывают существенные ресурсы в развитие математики и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Россия имеет значительный опыт в математическом образовании и науке, накопленный в 1950 - 1980 годах. Форсированное развитие математического образования и науки, обеспечивающее прорыв в таких емких стратегических направлениях, как информационные технологии, моделирование в машиностроении, энергетике и экономике, прогнозирование природных и техногенных катастроф, биомедицина, будет способствовать улучшению положения и повышению престижа России в мире. Система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образования, сложившаяся в России, является прямой наследницей советской системы. Необходимо сохранить ее достоинства и преодолеть серьезные недостатки. Повышение уровня математической образованности сделает более полноценной жизнь россиян в современном обществе, обеспечит потребности в </w:t>
      </w:r>
      <w:r w:rsidRPr="002625B1">
        <w:rPr>
          <w:rFonts w:ascii="Times New Roman" w:hAnsi="Times New Roman" w:cs="Times New Roman"/>
        </w:rPr>
        <w:lastRenderedPageBreak/>
        <w:t>квалифицированных специалистах для наукоемкого и высокотехнологичного производства.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" w:name="Par32"/>
      <w:bookmarkEnd w:id="4"/>
      <w:r w:rsidRPr="002625B1">
        <w:rPr>
          <w:rFonts w:ascii="Times New Roman" w:hAnsi="Times New Roman" w:cs="Times New Roman"/>
        </w:rPr>
        <w:t>II. Проблемы развития математического образования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В процессе социальных изменений обострились проблемы развития математического образования и науки, которые могут быть объединены в следующие основные группы.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" w:name="Par36"/>
      <w:bookmarkEnd w:id="5"/>
      <w:r w:rsidRPr="002625B1">
        <w:rPr>
          <w:rFonts w:ascii="Times New Roman" w:hAnsi="Times New Roman" w:cs="Times New Roman"/>
        </w:rPr>
        <w:t>1. Проблемы мотивационного характера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Низкая учебная мотивация школьников и студентов связана с общественной недооценкой значимости математического образования, перегруженностью образовательных программ общего образования, профессионального образования, а также оценочных и методических материалов техническими элементами и устаревшим содержанием, с отсутствием учебных программ, отвечающих потребностям обучающихся и действительному уровню их подготовки. Все это приводит к несоответствию заданий промежуточной и государственной итоговой аттестации фактическому уровню подготовки значительной части обучающихся.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" w:name="Par40"/>
      <w:bookmarkEnd w:id="6"/>
      <w:r w:rsidRPr="002625B1">
        <w:rPr>
          <w:rFonts w:ascii="Times New Roman" w:hAnsi="Times New Roman" w:cs="Times New Roman"/>
        </w:rPr>
        <w:t>2. Проблемы содержательного характера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Выбор содержания математического образования на всех уровнях образования продолжает устаревать и остается формальным и оторванным от жизни, нарушена его преемственность между уровнями образования. Потребности будущих специалистов в математических знаниях и методах учитываются недостаточно. Фактическое отсутствие различий в учебных программах, оценочных и методических материалах, в требованиях промежуточной и государственной итоговой аттестации для разных групп учащихся приводит к низкой эффективности учебного процесса, подмене обучения "натаскиванием" на экзамен, игнорированию действительных способностей и особенностей подготовки учащихся. Математическое образование в образовательных организациях высшего образования оторвано от современной науки и практики, его уровень падает, что обусловлено отсутствием механизма своевременного обновления содержания математического образования, недостаточной интегрированностью российской науки в мировую.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7" w:name="Par44"/>
      <w:bookmarkEnd w:id="7"/>
      <w:r w:rsidRPr="002625B1">
        <w:rPr>
          <w:rFonts w:ascii="Times New Roman" w:hAnsi="Times New Roman" w:cs="Times New Roman"/>
        </w:rPr>
        <w:t>3. Кадровые проблемы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В Российской Федерации не хватает учителей и преподавателей образовательных организаций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образования, которые могут качественно преподавать математику, учитывая, развивая и формируя учебные и жизненные интересы различных групп обучающихся. Сложившаяся система подготовки, профессиональной переподготовки и повышения квалификации педагогических работников не отвечает современным нуждам. Выпускники образовательных организаций высшего образования педагогической направленности в своем большинстве не отвечают квалификационным требованиям, профессиональным стандартам, имеют мало опыта педагогической деятельности и опыта применения педагогических знаний. Подготовка, получаемая подавляющим большинством студентов по направлениям математических и педагогических специальностей, не способствует ни интеллектуальному росту, ни требованиям педагогической деятельности в общеобразовательных организациях. Преподаватели образовательных организаций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в большинстве своем оторваны как от современных направлений математических исследований, включая прикладные, так и от применений математики в научных исследованиях и прикладных разработках своей образовательной организации высшего образования. </w:t>
      </w:r>
      <w:proofErr w:type="gramStart"/>
      <w:r w:rsidRPr="002625B1">
        <w:rPr>
          <w:rFonts w:ascii="Times New Roman" w:hAnsi="Times New Roman" w:cs="Times New Roman"/>
        </w:rPr>
        <w:t>Система дополнительного профессионального образования преподавателей недостаточно эффективна и зачастую просто формальна в части совершенствования математического образования.</w:t>
      </w:r>
      <w:proofErr w:type="gramEnd"/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8" w:name="Par48"/>
      <w:bookmarkEnd w:id="8"/>
      <w:r w:rsidRPr="002625B1">
        <w:rPr>
          <w:rFonts w:ascii="Times New Roman" w:hAnsi="Times New Roman" w:cs="Times New Roman"/>
        </w:rPr>
        <w:t>III. Цели и задачи Концепции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Цель настоящей Концепции - вывести российское математическое образование на лидирующее положение в мире. Математика в России должна стать передовой и привлекательной областью знания и деятельности, получение математических знаний - осознанным и внутренне мотивированным процессом.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lastRenderedPageBreak/>
        <w:t>Изучение и преподавание математики, с одной стороны, обеспечивают готовность учащихся к применению математики в других областях, с другой стороны, имеют системообразующую функцию, существенно влияют на интеллектуальную готовность школьников и студентов к обучению, а также на содержание и преподавание других предметов.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Задачами развития математического образования в Российской Федерации являются: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модернизация содержания учебных программ математического образования на всех уровнях (с обеспечением их преемственности) исходя из потребностей обучающихся и потребностей общества во всеобщей математической грамотности, в специалистах различного профиля и уровня математической подготовки, в высоких достижениях науки и практики;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обеспечение отсутствия пробелов в базовых знаниях для каждого обучающегося, формирование у участников образовательных отношений установки "нет неспособных к математике детей", обеспечение уверенности в честной и адекватной задачам образования государственной итоговой аттестации, предоставление учителям инструментов диагностики (в том числе автоматизированной) и преодоления индивидуальных трудностей;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обеспечение наличия общедоступных информационных ресурсов, необходимых для реализации учебных программ математического образования, в том числе в электронном формате, инструментов деятельности обучающихся и педагогов, применение современных технологий образовательного процесса;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625B1">
        <w:rPr>
          <w:rFonts w:ascii="Times New Roman" w:hAnsi="Times New Roman" w:cs="Times New Roman"/>
        </w:rPr>
        <w:t>повышение качества работы преподавателей математики (от педагогических работников общеобразовательных организаций до научно-педагогических работников образовательных организаций высшего образования), усиление механизмов их материальной и социальной поддержки, обеспечение им возможности обращаться к лучшим образцам российского и мирового математического образования, достижениям педагогической науки и современным образовательным технологиям, создание и реализация ими собственных педагогических подходов и авторских программ;</w:t>
      </w:r>
      <w:proofErr w:type="gramEnd"/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поддержка лидеров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(организаций и отдельных педагогов и ученых, а также структур, формирующихся вокруг лидеров), выявление новых активных лидеров;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обеспечение </w:t>
      </w:r>
      <w:proofErr w:type="gramStart"/>
      <w:r w:rsidRPr="002625B1">
        <w:rPr>
          <w:rFonts w:ascii="Times New Roman" w:hAnsi="Times New Roman" w:cs="Times New Roman"/>
        </w:rPr>
        <w:t>обучающимся</w:t>
      </w:r>
      <w:proofErr w:type="gramEnd"/>
      <w:r w:rsidRPr="002625B1">
        <w:rPr>
          <w:rFonts w:ascii="Times New Roman" w:hAnsi="Times New Roman" w:cs="Times New Roman"/>
        </w:rPr>
        <w:t>, имеющим высокую мотивацию и проявляющим выдающиеся математические способности, всех условий для развития и применения этих способностей;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популяризация математических знаний и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9" w:name="Par61"/>
      <w:bookmarkEnd w:id="9"/>
      <w:r w:rsidRPr="002625B1">
        <w:rPr>
          <w:rFonts w:ascii="Times New Roman" w:hAnsi="Times New Roman" w:cs="Times New Roman"/>
        </w:rPr>
        <w:t>IV. Основные направления реализации Концепции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0" w:name="Par63"/>
      <w:bookmarkEnd w:id="10"/>
      <w:r w:rsidRPr="002625B1">
        <w:rPr>
          <w:rFonts w:ascii="Times New Roman" w:hAnsi="Times New Roman" w:cs="Times New Roman"/>
        </w:rPr>
        <w:t>1. Дошкольное и начальное общее образование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Система учебных программ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в дошкольном и начальном образовании при участии семьи должна обеспечить: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в дошкольном образовании - условия (прежде </w:t>
      </w:r>
      <w:proofErr w:type="gramStart"/>
      <w:r w:rsidRPr="002625B1">
        <w:rPr>
          <w:rFonts w:ascii="Times New Roman" w:hAnsi="Times New Roman" w:cs="Times New Roman"/>
        </w:rPr>
        <w:t>всего</w:t>
      </w:r>
      <w:proofErr w:type="gramEnd"/>
      <w:r w:rsidRPr="002625B1">
        <w:rPr>
          <w:rFonts w:ascii="Times New Roman" w:hAnsi="Times New Roman" w:cs="Times New Roman"/>
        </w:rPr>
        <w:t xml:space="preserve"> предметно-пространственную и информационную среду, образовательные ситуации, средства педагогической поддержки ребенка) для освоения воспитанниками форм деятельности, первичных математических представлений и образов, используемых в жизни;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в начальном общем образовании - широкий спектр математической активности (занятий) обучающихся как на уроках, так и во внеурочной деятельности (прежде всего решение логических и арифметических задач, построение алгоритмов в визуальной и игровой среде), материальные, информационные и кадровые условия для развития обучающихся средствами математики.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1" w:name="Par69"/>
      <w:bookmarkEnd w:id="11"/>
      <w:r w:rsidRPr="002625B1">
        <w:rPr>
          <w:rFonts w:ascii="Times New Roman" w:hAnsi="Times New Roman" w:cs="Times New Roman"/>
        </w:rPr>
        <w:t xml:space="preserve">2. Основное </w:t>
      </w:r>
      <w:proofErr w:type="gramStart"/>
      <w:r w:rsidRPr="002625B1">
        <w:rPr>
          <w:rFonts w:ascii="Times New Roman" w:hAnsi="Times New Roman" w:cs="Times New Roman"/>
        </w:rPr>
        <w:t>общее и среднее общее образование</w:t>
      </w:r>
      <w:proofErr w:type="gramEnd"/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Математическое образование должно: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предоставлять каждому обучающемуся возможность достижения уровня математических знаний, необходимого для дальнейшей успешной жизни в обществе;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обеспечивать каждого обучающегося развивающей интеллектуальной деятельностью на доступном уровне, используя присущую математике красоту и увлекательность;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обеспечивать необходимое стране число выпускников, математическая подготовка которых достаточна для продолжения образования в различных направлениях и для практической деятельности, включая преподавание математики, математические исследования, работу в сфере информационных технологий и др.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lastRenderedPageBreak/>
        <w:t xml:space="preserve">В основном общем и среднем общем образовании необходимо предусмотреть подготовку </w:t>
      </w:r>
      <w:proofErr w:type="gramStart"/>
      <w:r w:rsidRPr="002625B1">
        <w:rPr>
          <w:rFonts w:ascii="Times New Roman" w:hAnsi="Times New Roman" w:cs="Times New Roman"/>
        </w:rPr>
        <w:t>обучающихся</w:t>
      </w:r>
      <w:proofErr w:type="gramEnd"/>
      <w:r w:rsidRPr="002625B1">
        <w:rPr>
          <w:rFonts w:ascii="Times New Roman" w:hAnsi="Times New Roman" w:cs="Times New Roman"/>
        </w:rPr>
        <w:t xml:space="preserve"> в соответствии с их запросами к уровню подготовки в сфере математического образования.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Необходимо предоставить каждому учащемуся независимо от места и условий проживания возможность достижения соответствия любого уровня подготовки с учетом его индивидуальных потребностей и способностей. Возможность достижения необходимого уровня математического образования должна поддерживаться индивидуализацией обучения, использованием электронного обучения и дистанционных образовательных технологий. Возможность достижения высокого уровня подготовки должна быть обеспечена развитием системы специализированных общеобразовательных организаций и специализированных классов, системы дополнительного образования детей в области математики, системы математических соревнований (олимпиад и др.). Соответствующие программы могут реализовываться и организациями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(в том числе в рамках существующих и создаваемых специализированных учебно-научных центров университетов, а также сетевых форм реализации образовательных программ).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Достижение какого-либо из уровней подготовки не должно препятствовать индивидуализации обучения и закрывать возможности продолжения образования на более высоком уровне или изменения профиля.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Необходимо стимулировать индивидуальный подход и индивидуальные формы работы с </w:t>
      </w:r>
      <w:proofErr w:type="gramStart"/>
      <w:r w:rsidRPr="002625B1">
        <w:rPr>
          <w:rFonts w:ascii="Times New Roman" w:hAnsi="Times New Roman" w:cs="Times New Roman"/>
        </w:rPr>
        <w:t>отстающими</w:t>
      </w:r>
      <w:proofErr w:type="gramEnd"/>
      <w:r w:rsidRPr="002625B1">
        <w:rPr>
          <w:rFonts w:ascii="Times New Roman" w:hAnsi="Times New Roman" w:cs="Times New Roman"/>
        </w:rPr>
        <w:t xml:space="preserve"> обучающимися, прежде всего привлекая педагогов с большим опытом работы.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625B1">
        <w:rPr>
          <w:rFonts w:ascii="Times New Roman" w:hAnsi="Times New Roman" w:cs="Times New Roman"/>
        </w:rPr>
        <w:t>Совершенствование содержания математического образования должно обеспечиваться в первую очередь за счет опережающей подготовки и дополнительного профессионального образования педагогов на базе лидерских практик математического образования, сформировавшихся в общеобразовательных организациях.</w:t>
      </w:r>
      <w:proofErr w:type="gramEnd"/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2" w:name="Par81"/>
      <w:bookmarkEnd w:id="12"/>
      <w:r w:rsidRPr="002625B1">
        <w:rPr>
          <w:rFonts w:ascii="Times New Roman" w:hAnsi="Times New Roman" w:cs="Times New Roman"/>
        </w:rPr>
        <w:t>3. Профессиональное образование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Система профессионального образования должна обеспечивать необходимый уровень математической подготовки кадров для нужд математической науки, экономики, научно-технического прогресса, безопасности и медицины. Для этого необходимо разработать современные программы, включить основные математические направления в соответствующие приоритетные направления модернизации и технологического развития российской экономики.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Студенты, изучающие математику, включая информационные технологии, и их преподаватели должны участвовать в математических исследованиях и проектах. Преподавателям математических факультетов классических университетов необходимо вести признаваемые профессиональным сообществом фундаментальные исследования, а их студенты должны уделять значительно больше времени, чем в настоящее время, решению творческих учебных и исследовательских задач. </w:t>
      </w:r>
      <w:proofErr w:type="gramStart"/>
      <w:r w:rsidRPr="002625B1">
        <w:rPr>
          <w:rFonts w:ascii="Times New Roman" w:hAnsi="Times New Roman" w:cs="Times New Roman"/>
        </w:rPr>
        <w:t>Преподаватели математических кафедр технических университетов должны вести исследования в фундаментальной математике или в прикладных профильных областях, выполнять работы по заказу организаций, в которых принимают участие и студенты (аналогично для экономических и других образовательных организаций высшего образования), преподаватели математических кафедр педагогических вузов должны работать со школьниками, участвовать в разработке аттестационных материалов, учебных пособий для школьников.</w:t>
      </w:r>
      <w:proofErr w:type="gramEnd"/>
      <w:r w:rsidRPr="002625B1">
        <w:rPr>
          <w:rFonts w:ascii="Times New Roman" w:hAnsi="Times New Roman" w:cs="Times New Roman"/>
        </w:rPr>
        <w:t xml:space="preserve"> Студентам (в том числе готовящимся стать учителями и воспитателями в организациях, осуществляющих образовательную деятельность) необходимо решать задачи элементарной математики в зоне своего ближайшего развития, в существенно большем объеме, чем сегодня, проходить практику в школе, используя эту деятельность как основу и мотивирующий фактор для получения психолого-педагогических знаний.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Взаимодействие органов, осуществляющих управление в сфере образования, образовательных организаций высшего образования и общеобразовательных организаций должно быть ориентировано на поддержку прихода в школу лучших выпускников математических факультетов педагогических образовательных организаций высшего образования, выпускников профильных специальностей классических университетов. Необходимо обеспечить лучшим выпускникам, обучавшимся по программам математической направленности образовательных организаций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и имеющим склонности и способности к педагогической работе, возможность преподавать в образовательной организации высшего образования.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3" w:name="Par87"/>
      <w:bookmarkEnd w:id="13"/>
      <w:r w:rsidRPr="002625B1">
        <w:rPr>
          <w:rFonts w:ascii="Times New Roman" w:hAnsi="Times New Roman" w:cs="Times New Roman"/>
        </w:rPr>
        <w:t>4. Дополнительное профессиональное образование,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lastRenderedPageBreak/>
        <w:t>подготовка научно-педагогических работников образовательных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организаций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и научных работников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научных организаций, математическая наука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Для успешных преподавателей должна быть обеспечена возможность их профессионального роста в форме научной и прикладной работы, дополнительного профессионального образования, включая стажировку в организациях - лидерах фундаментальных и прикладных исследований в области математики и математического образования.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Важной является поддержка в России мировых организаций, решающих задачу подготовки исследователей и преподавателей высшего уровня, в том числе создание научно-образовательных центров мирового уровня, приглашающих ученых для проведения исследовательской работы и участия в разработке образовательных программ.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Образовательные организации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и научные центры должны обеспечить передовой уровень фундаментальных и прикладных исследований в области математики и их использование в математическом образовании. Необходимо усилить интеграцию российских математических исследований в мировую науку, обеспечить достижение математическими факультетами ведущих российских университетов высоких позиций в мировых рейтингах, а также рост качества, количества и цитируемости работ российских математиков, привлекательность российского математического образования для лучших иностранных студентов и профессоров. Должна повыситься мобильность студентов, аспирантов и молодых кандидатов наук, должно развиваться сотрудничество между образовательными организациями </w:t>
      </w:r>
      <w:proofErr w:type="gramStart"/>
      <w:r w:rsidRPr="002625B1">
        <w:rPr>
          <w:rFonts w:ascii="Times New Roman" w:hAnsi="Times New Roman" w:cs="Times New Roman"/>
        </w:rPr>
        <w:t>высшего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и исследовательскими институтами.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Для решения задач настоящей Концепции предусматривается доработать систему оценки труда с учетом специфики деятельности и международной практики оценки труда преподавателей математики, научно-педагогических работников образовательных организаций высшего образования и научных работников научных организаций, занятых по профилю математики.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625B1">
        <w:rPr>
          <w:rFonts w:ascii="Times New Roman" w:hAnsi="Times New Roman" w:cs="Times New Roman"/>
        </w:rPr>
        <w:t>Образовательные организации высшего образования и исследовательские центры должны участвовать в работе по математическому просвещению и популяризации математических знаний среди населения России.</w:t>
      </w:r>
      <w:proofErr w:type="gramEnd"/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4" w:name="Par98"/>
      <w:bookmarkEnd w:id="14"/>
      <w:r w:rsidRPr="002625B1">
        <w:rPr>
          <w:rFonts w:ascii="Times New Roman" w:hAnsi="Times New Roman" w:cs="Times New Roman"/>
        </w:rPr>
        <w:t>5. Математическое просвещение и популяризация математики,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дополнительное образование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Для математического просвещения и популяризации математики предусматривается: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обеспечение государственной поддержки доступности математики для всех возрастных групп населения;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создание общественной атмосферы позитивного отношения к достижениям математической науки и работе в этой области, понимания важности математического образования для будущего страны, формирование гордости за достижения российских ученых;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обеспечение непрерывной поддержки и повышения уровня математических знаний для удовлетворения любознательности человека, его общекультурных потребностей, приобретение знаний и навыков, применяемых в повседневной жизни и профессиональной деятельности.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625B1">
        <w:rPr>
          <w:rFonts w:ascii="Times New Roman" w:hAnsi="Times New Roman" w:cs="Times New Roman"/>
        </w:rPr>
        <w:t>Система дополнительного образования, включающая математические кружки и соревнования, является важнейшей частью российской традиции математического образования и должна быть обеспечена государственной поддержкой.</w:t>
      </w:r>
      <w:proofErr w:type="gramEnd"/>
      <w:r w:rsidRPr="002625B1">
        <w:rPr>
          <w:rFonts w:ascii="Times New Roman" w:hAnsi="Times New Roman" w:cs="Times New Roman"/>
        </w:rPr>
        <w:t xml:space="preserve"> Одновременно должны развиваться такие новые формы, как получение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 в дистанционной форме, интерактивные музеи математики, математические проекты на интернет-порталах и в социальных сетях, профессиональные математические интернет-сообщества.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5" w:name="Par107"/>
      <w:bookmarkEnd w:id="15"/>
      <w:r w:rsidRPr="002625B1">
        <w:rPr>
          <w:rFonts w:ascii="Times New Roman" w:hAnsi="Times New Roman" w:cs="Times New Roman"/>
        </w:rPr>
        <w:t>V. Реализация Концепции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 xml:space="preserve">Реализация настоящей Концепции обеспечит новый уровень </w:t>
      </w:r>
      <w:proofErr w:type="gramStart"/>
      <w:r w:rsidRPr="002625B1">
        <w:rPr>
          <w:rFonts w:ascii="Times New Roman" w:hAnsi="Times New Roman" w:cs="Times New Roman"/>
        </w:rPr>
        <w:t>математического</w:t>
      </w:r>
      <w:proofErr w:type="gramEnd"/>
      <w:r w:rsidRPr="002625B1">
        <w:rPr>
          <w:rFonts w:ascii="Times New Roman" w:hAnsi="Times New Roman" w:cs="Times New Roman"/>
        </w:rPr>
        <w:t xml:space="preserve"> образования, что улучшит преподавание других предметов и ускорит развитие не только математики, но и других наук и технологий. Это позволит России достигнуть стратегической цели и занять лидирующее положение в мировой науке, технологии и экономике.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25B1">
        <w:rPr>
          <w:rFonts w:ascii="Times New Roman" w:hAnsi="Times New Roman" w:cs="Times New Roman"/>
        </w:rPr>
        <w:t>Реализация настоящей Концепции будет способствовать разработке и апробации механизмов развития образования, применимых в других областях.</w:t>
      </w: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625B1" w:rsidRPr="002625B1" w:rsidRDefault="00262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_GoBack"/>
    </w:p>
    <w:p w:rsidR="002625B1" w:rsidRPr="002625B1" w:rsidRDefault="002625B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bookmarkEnd w:id="16"/>
    <w:p w:rsidR="00CB7366" w:rsidRPr="002625B1" w:rsidRDefault="00CB7366">
      <w:pPr>
        <w:rPr>
          <w:rFonts w:ascii="Times New Roman" w:hAnsi="Times New Roman" w:cs="Times New Roman"/>
        </w:rPr>
      </w:pPr>
    </w:p>
    <w:sectPr w:rsidR="00CB7366" w:rsidRPr="002625B1" w:rsidSect="006F5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5B1"/>
    <w:rsid w:val="002625B1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2761</Words>
  <Characters>15741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2015-03-30T05:20:00Z</dcterms:created>
  <dcterms:modified xsi:type="dcterms:W3CDTF">2015-03-30T05:21:00Z</dcterms:modified>
</cp:coreProperties>
</file>